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6F99" w:rsidRDefault="00946629" w:rsidP="00946629">
      <w:pPr>
        <w:jc w:val="center"/>
        <w:rPr>
          <w:rStyle w:val="a3"/>
          <w:rFonts w:ascii="黑体" w:eastAsia="黑体" w:hAnsi="黑体" w:hint="eastAsia"/>
          <w:sz w:val="28"/>
          <w:szCs w:val="28"/>
        </w:rPr>
      </w:pPr>
      <w:r w:rsidRPr="00946629">
        <w:rPr>
          <w:rStyle w:val="a3"/>
          <w:rFonts w:ascii="黑体" w:eastAsia="黑体" w:hAnsi="黑体"/>
          <w:sz w:val="28"/>
          <w:szCs w:val="28"/>
        </w:rPr>
        <w:t>2015年度上海市人民政府决策咨询研究教育政策专项课题指南</w:t>
      </w:r>
    </w:p>
    <w:p w:rsidR="00946629" w:rsidRPr="00946629" w:rsidRDefault="00946629" w:rsidP="00946629">
      <w:pPr>
        <w:widowControl/>
        <w:spacing w:before="100" w:beforeAutospacing="1" w:after="100" w:afterAutospacing="1"/>
        <w:ind w:firstLine="300"/>
        <w:jc w:val="left"/>
        <w:rPr>
          <w:rFonts w:ascii="黑体" w:eastAsia="黑体" w:hAnsi="黑体" w:cs="宋体"/>
          <w:kern w:val="0"/>
          <w:sz w:val="28"/>
          <w:szCs w:val="28"/>
        </w:rPr>
      </w:pPr>
      <w:r w:rsidRPr="00946629">
        <w:rPr>
          <w:rFonts w:ascii="黑体" w:eastAsia="黑体" w:hAnsi="黑体" w:cs="宋体"/>
          <w:kern w:val="0"/>
          <w:sz w:val="28"/>
          <w:szCs w:val="28"/>
        </w:rPr>
        <w:t>一、教育实践前沿问题：</w:t>
      </w:r>
    </w:p>
    <w:p w:rsidR="00946629" w:rsidRPr="00946629" w:rsidRDefault="00946629" w:rsidP="00946629">
      <w:pPr>
        <w:widowControl/>
        <w:spacing w:before="100" w:beforeAutospacing="1" w:after="100" w:afterAutospacing="1"/>
        <w:ind w:firstLineChars="206" w:firstLine="579"/>
        <w:jc w:val="left"/>
        <w:rPr>
          <w:rFonts w:ascii="楷体" w:eastAsia="楷体" w:hAnsi="楷体" w:cs="宋体"/>
          <w:kern w:val="0"/>
          <w:sz w:val="28"/>
          <w:szCs w:val="28"/>
        </w:rPr>
      </w:pPr>
      <w:r w:rsidRPr="00946629">
        <w:rPr>
          <w:rFonts w:ascii="楷体" w:eastAsia="楷体" w:hAnsi="楷体" w:cs="宋体"/>
          <w:b/>
          <w:bCs/>
          <w:kern w:val="0"/>
          <w:sz w:val="28"/>
          <w:szCs w:val="28"/>
        </w:rPr>
        <w:t>1、民办高校混合所有制办学体制改革中的法律边界问题研究</w:t>
      </w:r>
    </w:p>
    <w:p w:rsidR="00946629" w:rsidRPr="00946629" w:rsidRDefault="00946629" w:rsidP="00946629">
      <w:pPr>
        <w:widowControl/>
        <w:spacing w:before="100" w:beforeAutospacing="1" w:after="100" w:afterAutospacing="1"/>
        <w:ind w:firstLineChars="206" w:firstLine="579"/>
        <w:jc w:val="left"/>
        <w:rPr>
          <w:rFonts w:ascii="楷体" w:eastAsia="楷体" w:hAnsi="楷体" w:cs="宋体"/>
          <w:kern w:val="0"/>
          <w:sz w:val="28"/>
          <w:szCs w:val="28"/>
        </w:rPr>
      </w:pPr>
      <w:r w:rsidRPr="00946629">
        <w:rPr>
          <w:rFonts w:ascii="楷体" w:eastAsia="楷体" w:hAnsi="楷体" w:cs="宋体"/>
          <w:b/>
          <w:bCs/>
          <w:kern w:val="0"/>
          <w:sz w:val="28"/>
          <w:szCs w:val="28"/>
        </w:rPr>
        <w:t>研究目的与要求：</w:t>
      </w:r>
      <w:r w:rsidRPr="00946629">
        <w:rPr>
          <w:rFonts w:ascii="楷体" w:eastAsia="楷体" w:hAnsi="楷体" w:cs="宋体"/>
          <w:kern w:val="0"/>
          <w:sz w:val="28"/>
          <w:szCs w:val="28"/>
        </w:rPr>
        <w:t>在教育领域提出混合所有制的概念，实际上是以市场机制和经营理念来介入和推动教育的发展。大胆尝试高校混合所有制办学,对于充分发挥市场的作用、用市场的力量来推动教育办学体制改革具有重要的意义。但同时，作为当前教育改革发展中的新事物，民办高校混合所有制办学体制改革过程中，已经或者必然还会呈现出许多新问题、新情况，需要以法律为准绳，进行界定和保障。本课题要求重点研究但不限于以下方面：</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（1）民办高校混合所有制办学体制的现状分析以及国内外法律比较。</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（2）梳理上海推进混合所有制办学体制改革的各类法律问题，包括法律依据、法律障碍等。</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（3）在法律框架下，推进混合所有制办学体制改革的路径设计与制度构建。</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b/>
          <w:bCs/>
          <w:kern w:val="0"/>
          <w:sz w:val="28"/>
          <w:szCs w:val="28"/>
        </w:rPr>
        <w:t>研究进度要求：</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lastRenderedPageBreak/>
        <w:t>（1）2015年8月底，提交课题研究中期成果报告，进行中期成果评估。</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（2）2015年11月底，提交课题研究报告，进行结题验收。</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宋体" w:eastAsia="宋体" w:hAnsi="宋体" w:cs="宋体" w:hint="eastAsia"/>
          <w:kern w:val="0"/>
          <w:sz w:val="28"/>
          <w:szCs w:val="28"/>
        </w:rPr>
        <w:t> </w:t>
      </w:r>
      <w:r w:rsidRPr="00946629">
        <w:rPr>
          <w:rFonts w:ascii="楷体" w:eastAsia="楷体" w:hAnsi="楷体" w:cs="宋体"/>
          <w:b/>
          <w:bCs/>
          <w:kern w:val="0"/>
          <w:sz w:val="28"/>
          <w:szCs w:val="28"/>
        </w:rPr>
        <w:t>2、高考制度改革背景下的高中教育与大学教育衔接问题研究</w:t>
      </w:r>
    </w:p>
    <w:p w:rsidR="00946629" w:rsidRPr="00946629" w:rsidRDefault="00946629" w:rsidP="00946629">
      <w:pPr>
        <w:widowControl/>
        <w:spacing w:before="100" w:beforeAutospacing="1" w:after="100" w:afterAutospacing="1"/>
        <w:ind w:firstLineChars="206" w:firstLine="579"/>
        <w:jc w:val="left"/>
        <w:rPr>
          <w:rFonts w:ascii="楷体" w:eastAsia="楷体" w:hAnsi="楷体" w:cs="宋体"/>
          <w:kern w:val="0"/>
          <w:sz w:val="28"/>
          <w:szCs w:val="28"/>
        </w:rPr>
      </w:pPr>
      <w:r w:rsidRPr="00946629">
        <w:rPr>
          <w:rFonts w:ascii="楷体" w:eastAsia="楷体" w:hAnsi="楷体" w:cs="宋体"/>
          <w:b/>
          <w:bCs/>
          <w:kern w:val="0"/>
          <w:sz w:val="28"/>
          <w:szCs w:val="28"/>
        </w:rPr>
        <w:t>研究目的与要求：</w:t>
      </w:r>
      <w:r w:rsidRPr="00946629">
        <w:rPr>
          <w:rFonts w:ascii="楷体" w:eastAsia="楷体" w:hAnsi="楷体" w:cs="宋体"/>
          <w:kern w:val="0"/>
          <w:sz w:val="28"/>
          <w:szCs w:val="28"/>
        </w:rPr>
        <w:t>高中教育与大学教育的衔接是社会广泛关注的关于教育内在过程的完善问题之一，其有效衔接有利于激发学生对大学专业学习和后续发展的内在学习兴趣、保障学生发展后劲。由于种种原因，长期以来，我国教育阶段中高中教育与大学教育的衔接程度并不十分理想，导致了高中教育目标窄化、教育质量评价标准单一等问题。因此，在目前在高考制度改革的背景下，如何实现高中教育与大学教育的有效衔接，是我们需要重点关注的现实问题。本课题要求重点研究但不限于以下方面：</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（1）高中教育与大学教育衔接的历史沿革、现状分析以及国际比较。</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（2）在当期高考制度改革背景下，高中教育与大学教育实现有效衔接的主要难点问题与重点问题。</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（3）把握重点，破解难点，实现高中教育与大学教育实现有效衔接的路径与制度。</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b/>
          <w:bCs/>
          <w:kern w:val="0"/>
          <w:sz w:val="28"/>
          <w:szCs w:val="28"/>
        </w:rPr>
        <w:t>研究进度要求：</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lastRenderedPageBreak/>
        <w:t>（1）2015年8月底，提交课题研究中期成果报告，进行中期成果评估。</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（2）2015年11月底，提交课题研究报告，进行结题验收。</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宋体" w:eastAsia="宋体" w:hAnsi="宋体" w:cs="宋体" w:hint="eastAsia"/>
          <w:kern w:val="0"/>
          <w:sz w:val="28"/>
          <w:szCs w:val="28"/>
        </w:rPr>
        <w:t> </w:t>
      </w:r>
      <w:r w:rsidRPr="00946629">
        <w:rPr>
          <w:rFonts w:ascii="楷体" w:eastAsia="楷体" w:hAnsi="楷体" w:cs="宋体"/>
          <w:b/>
          <w:bCs/>
          <w:kern w:val="0"/>
          <w:sz w:val="28"/>
          <w:szCs w:val="28"/>
        </w:rPr>
        <w:t>3、</w:t>
      </w:r>
      <w:proofErr w:type="gramStart"/>
      <w:r w:rsidRPr="00946629">
        <w:rPr>
          <w:rFonts w:ascii="楷体" w:eastAsia="楷体" w:hAnsi="楷体" w:cs="宋体"/>
          <w:b/>
          <w:bCs/>
          <w:kern w:val="0"/>
          <w:sz w:val="28"/>
          <w:szCs w:val="28"/>
        </w:rPr>
        <w:t>科创中心</w:t>
      </w:r>
      <w:proofErr w:type="gramEnd"/>
      <w:r w:rsidRPr="00946629">
        <w:rPr>
          <w:rFonts w:ascii="楷体" w:eastAsia="楷体" w:hAnsi="楷体" w:cs="宋体"/>
          <w:b/>
          <w:bCs/>
          <w:kern w:val="0"/>
          <w:sz w:val="28"/>
          <w:szCs w:val="28"/>
        </w:rPr>
        <w:t>背景下的上海博士生教育招生与管理体制改革研究</w:t>
      </w:r>
    </w:p>
    <w:p w:rsidR="00946629" w:rsidRPr="00946629" w:rsidRDefault="00946629" w:rsidP="00946629">
      <w:pPr>
        <w:widowControl/>
        <w:spacing w:before="100" w:beforeAutospacing="1" w:after="100" w:afterAutospacing="1"/>
        <w:ind w:firstLineChars="206" w:firstLine="579"/>
        <w:jc w:val="left"/>
        <w:rPr>
          <w:rFonts w:ascii="楷体" w:eastAsia="楷体" w:hAnsi="楷体" w:cs="宋体"/>
          <w:kern w:val="0"/>
          <w:sz w:val="28"/>
          <w:szCs w:val="28"/>
        </w:rPr>
      </w:pPr>
      <w:r w:rsidRPr="00946629">
        <w:rPr>
          <w:rFonts w:ascii="楷体" w:eastAsia="楷体" w:hAnsi="楷体" w:cs="宋体"/>
          <w:b/>
          <w:bCs/>
          <w:kern w:val="0"/>
          <w:sz w:val="28"/>
          <w:szCs w:val="28"/>
        </w:rPr>
        <w:t>研究目的与要求：</w:t>
      </w:r>
      <w:r w:rsidRPr="00946629">
        <w:rPr>
          <w:rFonts w:ascii="楷体" w:eastAsia="楷体" w:hAnsi="楷体" w:cs="宋体"/>
          <w:kern w:val="0"/>
          <w:sz w:val="28"/>
          <w:szCs w:val="28"/>
        </w:rPr>
        <w:t>在经济全球化、人才竞争日益激烈的今天，博士生教育作为培养科研生力军和高层次创新型人才的重要途径，日益对上海的科技发展与竞争战略产生重要影响。尤其是当前随着上海科创中心建设的推进，更对上海的博士生教育体制提出了更高要求。有效解决上海博士生教育招生和管理体制中存在的问题，提高博士生培养质量，对促进上海教育体制改革，助推上海科创中心建设具有重要意义。本课题要求重点研究但不限于以下方面：</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（1）博士生教育招生制度、管理体制以及投资体制的历史与现状分析。</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（2）推进上海科创中心建设背景下，现有博士生招生与管理制度的主要不适应与体制障碍。</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（3）结合上海实际，借鉴先进经验，有效改革上海博士生招生与管理制度的方式与路径分析。</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b/>
          <w:bCs/>
          <w:kern w:val="0"/>
          <w:sz w:val="28"/>
          <w:szCs w:val="28"/>
        </w:rPr>
        <w:t>研究进度要求：</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lastRenderedPageBreak/>
        <w:t>（1）2015年8月底，提交课题研究中期成果报告，进行中期成果评估。</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（2）2015年11月底，提交课题研究报告，进行结题验收。</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宋体" w:eastAsia="宋体" w:hAnsi="宋体" w:cs="宋体" w:hint="eastAsia"/>
          <w:kern w:val="0"/>
          <w:sz w:val="28"/>
          <w:szCs w:val="28"/>
        </w:rPr>
        <w:t> </w:t>
      </w:r>
      <w:r w:rsidRPr="00946629">
        <w:rPr>
          <w:rFonts w:ascii="楷体" w:eastAsia="楷体" w:hAnsi="楷体" w:cs="宋体"/>
          <w:b/>
          <w:bCs/>
          <w:kern w:val="0"/>
          <w:sz w:val="28"/>
          <w:szCs w:val="28"/>
        </w:rPr>
        <w:t>4、国家新型</w:t>
      </w:r>
      <w:proofErr w:type="gramStart"/>
      <w:r w:rsidRPr="00946629">
        <w:rPr>
          <w:rFonts w:ascii="楷体" w:eastAsia="楷体" w:hAnsi="楷体" w:cs="宋体"/>
          <w:b/>
          <w:bCs/>
          <w:kern w:val="0"/>
          <w:sz w:val="28"/>
          <w:szCs w:val="28"/>
        </w:rPr>
        <w:t>高端智库建设</w:t>
      </w:r>
      <w:proofErr w:type="gramEnd"/>
      <w:r w:rsidRPr="00946629">
        <w:rPr>
          <w:rFonts w:ascii="楷体" w:eastAsia="楷体" w:hAnsi="楷体" w:cs="宋体"/>
          <w:b/>
          <w:bCs/>
          <w:kern w:val="0"/>
          <w:sz w:val="28"/>
          <w:szCs w:val="28"/>
        </w:rPr>
        <w:t>背景下的上海</w:t>
      </w:r>
      <w:proofErr w:type="gramStart"/>
      <w:r w:rsidRPr="00946629">
        <w:rPr>
          <w:rFonts w:ascii="楷体" w:eastAsia="楷体" w:hAnsi="楷体" w:cs="宋体"/>
          <w:b/>
          <w:bCs/>
          <w:kern w:val="0"/>
          <w:sz w:val="28"/>
          <w:szCs w:val="28"/>
        </w:rPr>
        <w:t>高校智库建设</w:t>
      </w:r>
      <w:proofErr w:type="gramEnd"/>
      <w:r w:rsidRPr="00946629">
        <w:rPr>
          <w:rFonts w:ascii="楷体" w:eastAsia="楷体" w:hAnsi="楷体" w:cs="宋体"/>
          <w:b/>
          <w:bCs/>
          <w:kern w:val="0"/>
          <w:sz w:val="28"/>
          <w:szCs w:val="28"/>
        </w:rPr>
        <w:t>路径研究</w:t>
      </w:r>
    </w:p>
    <w:p w:rsidR="00946629" w:rsidRPr="00946629" w:rsidRDefault="00946629" w:rsidP="00946629">
      <w:pPr>
        <w:widowControl/>
        <w:spacing w:before="100" w:beforeAutospacing="1" w:after="100" w:afterAutospacing="1"/>
        <w:ind w:firstLineChars="206" w:firstLine="579"/>
        <w:jc w:val="left"/>
        <w:rPr>
          <w:rFonts w:ascii="楷体" w:eastAsia="楷体" w:hAnsi="楷体" w:cs="宋体"/>
          <w:kern w:val="0"/>
          <w:sz w:val="28"/>
          <w:szCs w:val="28"/>
        </w:rPr>
      </w:pPr>
      <w:r w:rsidRPr="00946629">
        <w:rPr>
          <w:rFonts w:ascii="楷体" w:eastAsia="楷体" w:hAnsi="楷体" w:cs="宋体"/>
          <w:b/>
          <w:bCs/>
          <w:kern w:val="0"/>
          <w:sz w:val="28"/>
          <w:szCs w:val="28"/>
        </w:rPr>
        <w:t>研究目的与要求：</w:t>
      </w:r>
      <w:r w:rsidRPr="00946629">
        <w:rPr>
          <w:rFonts w:ascii="楷体" w:eastAsia="楷体" w:hAnsi="楷体" w:cs="宋体"/>
          <w:kern w:val="0"/>
          <w:sz w:val="28"/>
          <w:szCs w:val="28"/>
        </w:rPr>
        <w:t>为进一步提升上海高校人文社会科学学科围绕国家（区域）发展战略中的热点问题开展决策咨询研究、服务政府和社会需要的能力，近年来，上海努力推进</w:t>
      </w:r>
      <w:proofErr w:type="gramStart"/>
      <w:r w:rsidRPr="00946629">
        <w:rPr>
          <w:rFonts w:ascii="楷体" w:eastAsia="楷体" w:hAnsi="楷体" w:cs="宋体"/>
          <w:kern w:val="0"/>
          <w:sz w:val="28"/>
          <w:szCs w:val="28"/>
        </w:rPr>
        <w:t>高校智库建设</w:t>
      </w:r>
      <w:proofErr w:type="gramEnd"/>
      <w:r w:rsidRPr="00946629">
        <w:rPr>
          <w:rFonts w:ascii="楷体" w:eastAsia="楷体" w:hAnsi="楷体" w:cs="宋体"/>
          <w:kern w:val="0"/>
          <w:sz w:val="28"/>
          <w:szCs w:val="28"/>
        </w:rPr>
        <w:t>，取得了一定成效。在目前国家要求加强中国特色新型</w:t>
      </w:r>
      <w:proofErr w:type="gramStart"/>
      <w:r w:rsidRPr="00946629">
        <w:rPr>
          <w:rFonts w:ascii="楷体" w:eastAsia="楷体" w:hAnsi="楷体" w:cs="宋体"/>
          <w:kern w:val="0"/>
          <w:sz w:val="28"/>
          <w:szCs w:val="28"/>
        </w:rPr>
        <w:t>高端智库建设</w:t>
      </w:r>
      <w:proofErr w:type="gramEnd"/>
      <w:r w:rsidRPr="00946629">
        <w:rPr>
          <w:rFonts w:ascii="楷体" w:eastAsia="楷体" w:hAnsi="楷体" w:cs="宋体"/>
          <w:kern w:val="0"/>
          <w:sz w:val="28"/>
          <w:szCs w:val="28"/>
        </w:rPr>
        <w:t>的新背景和新环境下，如何准确定位上海</w:t>
      </w:r>
      <w:proofErr w:type="gramStart"/>
      <w:r w:rsidRPr="00946629">
        <w:rPr>
          <w:rFonts w:ascii="楷体" w:eastAsia="楷体" w:hAnsi="楷体" w:cs="宋体"/>
          <w:kern w:val="0"/>
          <w:sz w:val="28"/>
          <w:szCs w:val="28"/>
        </w:rPr>
        <w:t>高校智库的</w:t>
      </w:r>
      <w:proofErr w:type="gramEnd"/>
      <w:r w:rsidRPr="00946629">
        <w:rPr>
          <w:rFonts w:ascii="楷体" w:eastAsia="楷体" w:hAnsi="楷体" w:cs="宋体"/>
          <w:kern w:val="0"/>
          <w:sz w:val="28"/>
          <w:szCs w:val="28"/>
        </w:rPr>
        <w:t>发展方向与发展路径，提高其咨询服务能力与其他各项功能效用，是值得的我们思考并探索的重要现实问题。本课题要求重点研究但不限于以下方面：</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（1）上海</w:t>
      </w:r>
      <w:proofErr w:type="gramStart"/>
      <w:r w:rsidRPr="00946629">
        <w:rPr>
          <w:rFonts w:ascii="楷体" w:eastAsia="楷体" w:hAnsi="楷体" w:cs="宋体"/>
          <w:kern w:val="0"/>
          <w:sz w:val="28"/>
          <w:szCs w:val="28"/>
        </w:rPr>
        <w:t>高校智库建设</w:t>
      </w:r>
      <w:proofErr w:type="gramEnd"/>
      <w:r w:rsidRPr="00946629">
        <w:rPr>
          <w:rFonts w:ascii="楷体" w:eastAsia="楷体" w:hAnsi="楷体" w:cs="宋体"/>
          <w:kern w:val="0"/>
          <w:sz w:val="28"/>
          <w:szCs w:val="28"/>
        </w:rPr>
        <w:t>的前期成果评估与功能用途分析。</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（2）国家新型</w:t>
      </w:r>
      <w:proofErr w:type="gramStart"/>
      <w:r w:rsidRPr="00946629">
        <w:rPr>
          <w:rFonts w:ascii="楷体" w:eastAsia="楷体" w:hAnsi="楷体" w:cs="宋体"/>
          <w:kern w:val="0"/>
          <w:sz w:val="28"/>
          <w:szCs w:val="28"/>
        </w:rPr>
        <w:t>高端智库建设</w:t>
      </w:r>
      <w:proofErr w:type="gramEnd"/>
      <w:r w:rsidRPr="00946629">
        <w:rPr>
          <w:rFonts w:ascii="楷体" w:eastAsia="楷体" w:hAnsi="楷体" w:cs="宋体"/>
          <w:kern w:val="0"/>
          <w:sz w:val="28"/>
          <w:szCs w:val="28"/>
        </w:rPr>
        <w:t>背景下，上海</w:t>
      </w:r>
      <w:proofErr w:type="gramStart"/>
      <w:r w:rsidRPr="00946629">
        <w:rPr>
          <w:rFonts w:ascii="楷体" w:eastAsia="楷体" w:hAnsi="楷体" w:cs="宋体"/>
          <w:kern w:val="0"/>
          <w:sz w:val="28"/>
          <w:szCs w:val="28"/>
        </w:rPr>
        <w:t>高校智库建设</w:t>
      </w:r>
      <w:proofErr w:type="gramEnd"/>
      <w:r w:rsidRPr="00946629">
        <w:rPr>
          <w:rFonts w:ascii="楷体" w:eastAsia="楷体" w:hAnsi="楷体" w:cs="宋体"/>
          <w:kern w:val="0"/>
          <w:sz w:val="28"/>
          <w:szCs w:val="28"/>
        </w:rPr>
        <w:t>与之相较，在功能定位、发展机制上尚存的主要差别和差距有哪些，今后加强和改进上海</w:t>
      </w:r>
      <w:proofErr w:type="gramStart"/>
      <w:r w:rsidRPr="00946629">
        <w:rPr>
          <w:rFonts w:ascii="楷体" w:eastAsia="楷体" w:hAnsi="楷体" w:cs="宋体"/>
          <w:kern w:val="0"/>
          <w:sz w:val="28"/>
          <w:szCs w:val="28"/>
        </w:rPr>
        <w:t>高校智库建设</w:t>
      </w:r>
      <w:proofErr w:type="gramEnd"/>
      <w:r w:rsidRPr="00946629">
        <w:rPr>
          <w:rFonts w:ascii="楷体" w:eastAsia="楷体" w:hAnsi="楷体" w:cs="宋体"/>
          <w:kern w:val="0"/>
          <w:sz w:val="28"/>
          <w:szCs w:val="28"/>
        </w:rPr>
        <w:t>的要点和任务，并梳理分析其与高校人才培养、学科建设等基本任务的关系。</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（3）紧扣上海实际，对接国家新型</w:t>
      </w:r>
      <w:proofErr w:type="gramStart"/>
      <w:r w:rsidRPr="00946629">
        <w:rPr>
          <w:rFonts w:ascii="楷体" w:eastAsia="楷体" w:hAnsi="楷体" w:cs="宋体"/>
          <w:kern w:val="0"/>
          <w:sz w:val="28"/>
          <w:szCs w:val="28"/>
        </w:rPr>
        <w:t>高端智库建设</w:t>
      </w:r>
      <w:proofErr w:type="gramEnd"/>
      <w:r w:rsidRPr="00946629">
        <w:rPr>
          <w:rFonts w:ascii="楷体" w:eastAsia="楷体" w:hAnsi="楷体" w:cs="宋体"/>
          <w:kern w:val="0"/>
          <w:sz w:val="28"/>
          <w:szCs w:val="28"/>
        </w:rPr>
        <w:t>，上海</w:t>
      </w:r>
      <w:proofErr w:type="gramStart"/>
      <w:r w:rsidRPr="00946629">
        <w:rPr>
          <w:rFonts w:ascii="楷体" w:eastAsia="楷体" w:hAnsi="楷体" w:cs="宋体"/>
          <w:kern w:val="0"/>
          <w:sz w:val="28"/>
          <w:szCs w:val="28"/>
        </w:rPr>
        <w:t>高校智库建设</w:t>
      </w:r>
      <w:proofErr w:type="gramEnd"/>
      <w:r w:rsidRPr="00946629">
        <w:rPr>
          <w:rFonts w:ascii="楷体" w:eastAsia="楷体" w:hAnsi="楷体" w:cs="宋体"/>
          <w:kern w:val="0"/>
          <w:sz w:val="28"/>
          <w:szCs w:val="28"/>
        </w:rPr>
        <w:t>的可持续发展方向与发展路径。</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b/>
          <w:bCs/>
          <w:kern w:val="0"/>
          <w:sz w:val="28"/>
          <w:szCs w:val="28"/>
        </w:rPr>
        <w:t>研究进度要求：</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lastRenderedPageBreak/>
        <w:t>（1）2015年8月底，提交课题研究中期成果报告，进行中期成果评估。</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（2）2015年11月底，提交课题研究报告，进行结题验收。</w:t>
      </w:r>
    </w:p>
    <w:p w:rsidR="00946629" w:rsidRPr="00946629" w:rsidRDefault="00946629" w:rsidP="00946629">
      <w:pPr>
        <w:widowControl/>
        <w:spacing w:before="100" w:beforeAutospacing="1" w:after="100" w:afterAutospacing="1"/>
        <w:ind w:firstLine="300"/>
        <w:jc w:val="left"/>
        <w:rPr>
          <w:rFonts w:ascii="黑体" w:eastAsia="黑体" w:hAnsi="黑体" w:cs="宋体"/>
          <w:kern w:val="0"/>
          <w:sz w:val="28"/>
          <w:szCs w:val="28"/>
        </w:rPr>
      </w:pPr>
      <w:r w:rsidRPr="00946629">
        <w:rPr>
          <w:rFonts w:ascii="宋体" w:eastAsia="宋体" w:hAnsi="宋体" w:cs="宋体" w:hint="eastAsia"/>
          <w:kern w:val="0"/>
          <w:sz w:val="28"/>
          <w:szCs w:val="28"/>
        </w:rPr>
        <w:t> </w:t>
      </w:r>
      <w:r w:rsidRPr="00946629">
        <w:rPr>
          <w:rFonts w:ascii="黑体" w:eastAsia="黑体" w:hAnsi="黑体" w:cs="宋体"/>
          <w:kern w:val="0"/>
          <w:sz w:val="28"/>
          <w:szCs w:val="28"/>
        </w:rPr>
        <w:t>二、宏观发展环境研究</w:t>
      </w:r>
    </w:p>
    <w:p w:rsidR="00946629" w:rsidRPr="00946629" w:rsidRDefault="00946629" w:rsidP="00946629">
      <w:pPr>
        <w:widowControl/>
        <w:spacing w:before="100" w:beforeAutospacing="1" w:after="100" w:afterAutospacing="1"/>
        <w:ind w:firstLineChars="206" w:firstLine="579"/>
        <w:jc w:val="left"/>
        <w:rPr>
          <w:rFonts w:ascii="楷体" w:eastAsia="楷体" w:hAnsi="楷体" w:cs="宋体"/>
          <w:kern w:val="0"/>
          <w:sz w:val="28"/>
          <w:szCs w:val="28"/>
        </w:rPr>
      </w:pPr>
      <w:r w:rsidRPr="00946629">
        <w:rPr>
          <w:rFonts w:ascii="楷体" w:eastAsia="楷体" w:hAnsi="楷体" w:cs="宋体"/>
          <w:b/>
          <w:bCs/>
          <w:kern w:val="0"/>
          <w:sz w:val="28"/>
          <w:szCs w:val="28"/>
        </w:rPr>
        <w:t>5、高校与业界之间的科技创新体制障碍与产学研联通机制研究</w:t>
      </w:r>
    </w:p>
    <w:p w:rsidR="00946629" w:rsidRPr="00946629" w:rsidRDefault="00946629" w:rsidP="00946629">
      <w:pPr>
        <w:widowControl/>
        <w:spacing w:before="100" w:beforeAutospacing="1" w:after="100" w:afterAutospacing="1"/>
        <w:ind w:firstLineChars="206" w:firstLine="579"/>
        <w:jc w:val="left"/>
        <w:rPr>
          <w:rFonts w:ascii="楷体" w:eastAsia="楷体" w:hAnsi="楷体" w:cs="宋体"/>
          <w:kern w:val="0"/>
          <w:sz w:val="28"/>
          <w:szCs w:val="28"/>
        </w:rPr>
      </w:pPr>
      <w:r w:rsidRPr="00946629">
        <w:rPr>
          <w:rFonts w:ascii="楷体" w:eastAsia="楷体" w:hAnsi="楷体" w:cs="宋体"/>
          <w:b/>
          <w:bCs/>
          <w:kern w:val="0"/>
          <w:sz w:val="28"/>
          <w:szCs w:val="28"/>
        </w:rPr>
        <w:t>研究目的与要求：</w:t>
      </w:r>
      <w:hyperlink r:id="rId5" w:tgtFrame="_blank" w:tooltip="破除" w:history="1">
        <w:r w:rsidRPr="00946629">
          <w:rPr>
            <w:rFonts w:ascii="楷体" w:eastAsia="楷体" w:hAnsi="楷体" w:cs="宋体"/>
            <w:color w:val="0000FF"/>
            <w:kern w:val="0"/>
            <w:sz w:val="28"/>
            <w:szCs w:val="28"/>
            <w:u w:val="single"/>
          </w:rPr>
          <w:t>破除</w:t>
        </w:r>
      </w:hyperlink>
      <w:r w:rsidRPr="00946629">
        <w:rPr>
          <w:rFonts w:ascii="楷体" w:eastAsia="楷体" w:hAnsi="楷体" w:cs="宋体"/>
          <w:kern w:val="0"/>
          <w:sz w:val="28"/>
          <w:szCs w:val="28"/>
        </w:rPr>
        <w:t>高校与业界之间科技创新体制机制</w:t>
      </w:r>
      <w:hyperlink r:id="rId6" w:tgtFrame="_blank" w:tooltip="障碍" w:history="1">
        <w:r w:rsidRPr="00946629">
          <w:rPr>
            <w:rFonts w:ascii="楷体" w:eastAsia="楷体" w:hAnsi="楷体" w:cs="宋体"/>
            <w:color w:val="0000FF"/>
            <w:kern w:val="0"/>
            <w:sz w:val="28"/>
            <w:szCs w:val="28"/>
            <w:u w:val="single"/>
          </w:rPr>
          <w:t>障碍</w:t>
        </w:r>
      </w:hyperlink>
      <w:r w:rsidRPr="00946629">
        <w:rPr>
          <w:rFonts w:ascii="楷体" w:eastAsia="楷体" w:hAnsi="楷体" w:cs="宋体"/>
          <w:kern w:val="0"/>
          <w:sz w:val="28"/>
          <w:szCs w:val="28"/>
        </w:rPr>
        <w:t>，实现产学研互联共通，是增强城市</w:t>
      </w:r>
      <w:hyperlink r:id="rId7" w:tgtFrame="_blank" w:tooltip="自主创新" w:history="1">
        <w:r w:rsidRPr="00946629">
          <w:rPr>
            <w:rFonts w:ascii="楷体" w:eastAsia="楷体" w:hAnsi="楷体" w:cs="宋体"/>
            <w:color w:val="0000FF"/>
            <w:kern w:val="0"/>
            <w:sz w:val="28"/>
            <w:szCs w:val="28"/>
            <w:u w:val="single"/>
          </w:rPr>
          <w:t>自主创新</w:t>
        </w:r>
      </w:hyperlink>
      <w:r w:rsidRPr="00946629">
        <w:rPr>
          <w:rFonts w:ascii="楷体" w:eastAsia="楷体" w:hAnsi="楷体" w:cs="宋体"/>
          <w:kern w:val="0"/>
          <w:sz w:val="28"/>
          <w:szCs w:val="28"/>
        </w:rPr>
        <w:t>能力、实施创新驱动发展战略的重要内容与推动力量。在上海推进科创中心建设的背景环境下，处理好政府调控与学校自主发展、市场自主调节之间的关系，明晰高校与业界之间的科技创新体制障碍，并积极寻求有效的破解之道，打通产学研联动融通的渠道，实现高校与业界之间的深度紧密融合，加快建立健全创新体系，释放创新活力，是目前研究与关注的重要问题。本课题要求重点研究但不限于以下方面：</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（1）分析当前环境下高校与业界之间主要的科技创新体制障碍及其形成原因。</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（2）破除高校与业界之间主要科技创新体制障碍，实现产学研联通的重点问题与难点问题。</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（3）针对重点、难点问题，设计构建可操作的产学研联通机制与实现途径。</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b/>
          <w:bCs/>
          <w:kern w:val="0"/>
          <w:sz w:val="28"/>
          <w:szCs w:val="28"/>
        </w:rPr>
        <w:lastRenderedPageBreak/>
        <w:t>研究进度要求：</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（1）2015年8月底，提交课题研究中期成果报告，进行中期成果评估。</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（2）2015年11月底，提交课题研究报告，进行结题验收。</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宋体" w:eastAsia="宋体" w:hAnsi="宋体" w:cs="宋体" w:hint="eastAsia"/>
          <w:kern w:val="0"/>
          <w:sz w:val="28"/>
          <w:szCs w:val="28"/>
        </w:rPr>
        <w:t> </w:t>
      </w:r>
    </w:p>
    <w:p w:rsidR="00946629" w:rsidRPr="00946629" w:rsidRDefault="00946629" w:rsidP="00946629">
      <w:pPr>
        <w:widowControl/>
        <w:spacing w:before="100" w:beforeAutospacing="1" w:after="100" w:afterAutospacing="1"/>
        <w:ind w:firstLineChars="206" w:firstLine="579"/>
        <w:jc w:val="left"/>
        <w:rPr>
          <w:rFonts w:ascii="楷体" w:eastAsia="楷体" w:hAnsi="楷体" w:cs="宋体"/>
          <w:kern w:val="0"/>
          <w:sz w:val="28"/>
          <w:szCs w:val="28"/>
        </w:rPr>
      </w:pPr>
      <w:r w:rsidRPr="00946629">
        <w:rPr>
          <w:rFonts w:ascii="楷体" w:eastAsia="楷体" w:hAnsi="楷体" w:cs="宋体"/>
          <w:b/>
          <w:bCs/>
          <w:kern w:val="0"/>
          <w:sz w:val="28"/>
          <w:szCs w:val="28"/>
        </w:rPr>
        <w:t>6、人口调控下的流动人口子女教育问题研究</w:t>
      </w:r>
    </w:p>
    <w:p w:rsidR="00946629" w:rsidRPr="00946629" w:rsidRDefault="00946629" w:rsidP="00946629">
      <w:pPr>
        <w:widowControl/>
        <w:spacing w:before="100" w:beforeAutospacing="1" w:after="100" w:afterAutospacing="1"/>
        <w:ind w:firstLineChars="206" w:firstLine="579"/>
        <w:jc w:val="left"/>
        <w:rPr>
          <w:rFonts w:ascii="楷体" w:eastAsia="楷体" w:hAnsi="楷体" w:cs="宋体"/>
          <w:kern w:val="0"/>
          <w:sz w:val="28"/>
          <w:szCs w:val="28"/>
        </w:rPr>
      </w:pPr>
      <w:r w:rsidRPr="00946629">
        <w:rPr>
          <w:rFonts w:ascii="楷体" w:eastAsia="楷体" w:hAnsi="楷体" w:cs="宋体"/>
          <w:b/>
          <w:bCs/>
          <w:kern w:val="0"/>
          <w:sz w:val="28"/>
          <w:szCs w:val="28"/>
        </w:rPr>
        <w:t>研究目的与要求：</w:t>
      </w:r>
      <w:r w:rsidRPr="00946629">
        <w:rPr>
          <w:rFonts w:ascii="楷体" w:eastAsia="楷体" w:hAnsi="楷体" w:cs="宋体"/>
          <w:kern w:val="0"/>
          <w:sz w:val="28"/>
          <w:szCs w:val="28"/>
        </w:rPr>
        <w:t>随着我国城镇化进程的加快，流动人口规模逐年扩大，随之而来的流动人口子女教育问题也日益严峻。在特大型城市实施严格人口调控的政策背景下，上海如何合理解决流动人口子女教育问题，确保他们接受平等、优质的教育，是全社会关注的焦点，也是政府的责任，关系到上海教育制度的贯彻落实，也关系到上海现代化建设的顺利进行。本课题要求重点研究但不限于以下方面：</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（1）上海近年来流动人口子女接受义务教育的情况统计与特点、趋势分析。</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（2）上海市人口政策演化历程、现状与趋势分析。</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（3）分析、梳理上海人口调控背景下流动人口子女教育的存在问题与难题。</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lastRenderedPageBreak/>
        <w:t>（4）有效解决上海人口调控背景下流动人口子女教育问题的政策、路径建议。</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b/>
          <w:bCs/>
          <w:kern w:val="0"/>
          <w:sz w:val="28"/>
          <w:szCs w:val="28"/>
        </w:rPr>
        <w:t>研究进度要求：</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（1）2015年8月底，提交课题研究中期成果报告，进行中期成果评估。</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（2）2015年11月底，提交课题研究报告，进行结题验收。</w:t>
      </w:r>
    </w:p>
    <w:p w:rsidR="00946629" w:rsidRDefault="00946629" w:rsidP="00946629">
      <w:pPr>
        <w:widowControl/>
        <w:spacing w:before="100" w:beforeAutospacing="1" w:after="100" w:afterAutospacing="1"/>
        <w:ind w:firstLine="300"/>
        <w:jc w:val="left"/>
        <w:rPr>
          <w:rFonts w:ascii="楷体" w:eastAsia="楷体" w:hAnsi="楷体" w:cs="宋体" w:hint="eastAsia"/>
          <w:kern w:val="0"/>
          <w:sz w:val="28"/>
          <w:szCs w:val="28"/>
        </w:rPr>
      </w:pPr>
      <w:r w:rsidRPr="00946629">
        <w:rPr>
          <w:rFonts w:ascii="宋体" w:eastAsia="宋体" w:hAnsi="宋体" w:cs="宋体" w:hint="eastAsia"/>
          <w:kern w:val="0"/>
          <w:sz w:val="28"/>
          <w:szCs w:val="28"/>
        </w:rPr>
        <w:t> </w:t>
      </w:r>
      <w:r>
        <w:rPr>
          <w:rFonts w:ascii="宋体" w:eastAsia="宋体" w:hAnsi="宋体" w:cs="宋体" w:hint="eastAsia"/>
          <w:kern w:val="0"/>
          <w:sz w:val="28"/>
          <w:szCs w:val="28"/>
        </w:rPr>
        <w:t xml:space="preserve"> </w:t>
      </w:r>
      <w:r w:rsidRPr="00946629">
        <w:rPr>
          <w:rFonts w:ascii="楷体" w:eastAsia="楷体" w:hAnsi="楷体" w:cs="宋体"/>
          <w:b/>
          <w:bCs/>
          <w:kern w:val="0"/>
          <w:sz w:val="28"/>
          <w:szCs w:val="28"/>
        </w:rPr>
        <w:t>7、教育现代化背景下政府、学校、社会关系重构研究</w:t>
      </w:r>
      <w:bookmarkStart w:id="0" w:name="OLE_LINK2"/>
      <w:bookmarkStart w:id="1" w:name="OLE_LINK1"/>
      <w:bookmarkEnd w:id="1"/>
    </w:p>
    <w:p w:rsidR="00946629" w:rsidRPr="00946629" w:rsidRDefault="00946629" w:rsidP="00946629">
      <w:pPr>
        <w:widowControl/>
        <w:spacing w:before="100" w:beforeAutospacing="1" w:after="100" w:afterAutospacing="1"/>
        <w:ind w:firstLineChars="207" w:firstLine="582"/>
        <w:jc w:val="left"/>
        <w:rPr>
          <w:rFonts w:ascii="楷体" w:eastAsia="楷体" w:hAnsi="楷体" w:cs="宋体"/>
          <w:kern w:val="0"/>
          <w:sz w:val="28"/>
          <w:szCs w:val="28"/>
        </w:rPr>
      </w:pPr>
      <w:r w:rsidRPr="00946629">
        <w:rPr>
          <w:rFonts w:ascii="楷体" w:eastAsia="楷体" w:hAnsi="楷体" w:cs="宋体"/>
          <w:b/>
          <w:bCs/>
          <w:kern w:val="0"/>
          <w:sz w:val="28"/>
          <w:szCs w:val="28"/>
        </w:rPr>
        <w:t>研究目的与要求：</w:t>
      </w:r>
      <w:bookmarkEnd w:id="0"/>
      <w:r w:rsidRPr="00946629">
        <w:rPr>
          <w:rFonts w:ascii="楷体" w:eastAsia="楷体" w:hAnsi="楷体" w:cs="宋体"/>
          <w:kern w:val="0"/>
          <w:sz w:val="28"/>
          <w:szCs w:val="28"/>
        </w:rPr>
        <w:t>《国家中长期教育改革和发展规划纲要（2010-2020年）》提出了“适应中国国情和时代要求，建设依法办学、自主管理、民主监督、社会参与的现代学校制度，构建政府、学校、社会之间新型关系”的要求，之后，党的十八届三中全会也提出了“深入推进管办评分离，扩大省级政府教育统筹权和学校办学自主权，完善学校内部治理结构”的建设目标。如何贯彻落实规划纲要要求，深化教育体制改革,加快政府职能转变，简政放权，正确处理政府、学校、社会的关系，是当前教育改革中的重点内容。本课题要求重点研究但不限于以下方面：</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（1）政府、学校、社会之间关系的历史沿革与利弊分析。</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（2）构建政府、学校、社会之间新型关系所要解决的主要理论、现实问题与体制障碍。</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lastRenderedPageBreak/>
        <w:t>（3）借鉴国际经验，设计构建政府、学校、社会之间的新型关系，并分析其实现途径与发展趋势。</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b/>
          <w:bCs/>
          <w:kern w:val="0"/>
          <w:sz w:val="28"/>
          <w:szCs w:val="28"/>
        </w:rPr>
        <w:t>研究进度要求：</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（1）2015年8月底，提交课题研究中期成果报告，进行中期成果评估。</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（2）2015年11月底，提交课题研究报告，进行结题验收。</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宋体" w:eastAsia="宋体" w:hAnsi="宋体" w:cs="宋体" w:hint="eastAsia"/>
          <w:kern w:val="0"/>
          <w:sz w:val="28"/>
          <w:szCs w:val="28"/>
        </w:rPr>
        <w:t> </w:t>
      </w:r>
      <w:r w:rsidRPr="00946629">
        <w:rPr>
          <w:rFonts w:ascii="楷体" w:eastAsia="楷体" w:hAnsi="楷体" w:cs="宋体"/>
          <w:b/>
          <w:bCs/>
          <w:kern w:val="0"/>
          <w:sz w:val="28"/>
          <w:szCs w:val="28"/>
        </w:rPr>
        <w:t>8、校务委员会设置、定位与优化高校治理结构研究</w:t>
      </w:r>
    </w:p>
    <w:p w:rsidR="00946629" w:rsidRPr="00946629" w:rsidRDefault="00946629" w:rsidP="00946629">
      <w:pPr>
        <w:widowControl/>
        <w:spacing w:before="100" w:beforeAutospacing="1" w:after="100" w:afterAutospacing="1"/>
        <w:ind w:firstLineChars="206" w:firstLine="579"/>
        <w:jc w:val="left"/>
        <w:rPr>
          <w:rFonts w:ascii="楷体" w:eastAsia="楷体" w:hAnsi="楷体" w:cs="宋体"/>
          <w:kern w:val="0"/>
          <w:sz w:val="28"/>
          <w:szCs w:val="28"/>
        </w:rPr>
      </w:pPr>
      <w:bookmarkStart w:id="2" w:name="_GoBack"/>
      <w:bookmarkEnd w:id="2"/>
      <w:r w:rsidRPr="00946629">
        <w:rPr>
          <w:rFonts w:ascii="楷体" w:eastAsia="楷体" w:hAnsi="楷体" w:cs="宋体"/>
          <w:b/>
          <w:bCs/>
          <w:kern w:val="0"/>
          <w:sz w:val="28"/>
          <w:szCs w:val="28"/>
        </w:rPr>
        <w:t>研究目的与要求：</w:t>
      </w:r>
      <w:r w:rsidRPr="00946629">
        <w:rPr>
          <w:rFonts w:ascii="楷体" w:eastAsia="楷体" w:hAnsi="楷体" w:cs="宋体"/>
          <w:kern w:val="0"/>
          <w:sz w:val="28"/>
          <w:szCs w:val="28"/>
        </w:rPr>
        <w:t>高校治理结构的改革与创新是其适应社会发展的历史必然，作为一项长期、复杂的系统性工程，如何通过合理的制度设计，尤其是在推进实施上海教育综合改革过程中，明确校务委员会的定位、优化校务委员会的设置，来促进高校治理结构的优化与完善，解决大学发展面临的系列问题，是当前高等教育教育发展中遇到的重要问题。本课题要求重点研究但不限于以下方面：</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（1）落实依法治教和推进实施上海教育综合改革背景下，高校校务委员会制度的建设理念，包括其设置、定位、功能与意义等。</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（2）现代大学制度建设过程中，高校校务委员会制度与优化高校治理结构、实现大学治理改革与创新之间的内在联系，以及今后一段时期的发展趋势。</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lastRenderedPageBreak/>
        <w:t>（3）实现高校校务委员会优化发展面临的主要问题，并设计具有可操作性的解决方式与路径。</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b/>
          <w:bCs/>
          <w:kern w:val="0"/>
          <w:sz w:val="28"/>
          <w:szCs w:val="28"/>
        </w:rPr>
        <w:t>研究进度要求：</w:t>
      </w:r>
    </w:p>
    <w:p w:rsidR="00946629" w:rsidRPr="00946629" w:rsidRDefault="00946629" w:rsidP="00946629">
      <w:pPr>
        <w:widowControl/>
        <w:spacing w:before="100" w:beforeAutospacing="1" w:after="100" w:afterAutospacing="1"/>
        <w:ind w:firstLine="300"/>
        <w:jc w:val="left"/>
        <w:rPr>
          <w:rFonts w:ascii="楷体" w:eastAsia="楷体" w:hAnsi="楷体" w:cs="宋体" w:hint="eastAsia"/>
          <w:kern w:val="0"/>
          <w:sz w:val="28"/>
          <w:szCs w:val="28"/>
        </w:rPr>
      </w:pPr>
      <w:r w:rsidRPr="00946629">
        <w:rPr>
          <w:rFonts w:ascii="楷体" w:eastAsia="楷体" w:hAnsi="楷体" w:cs="宋体"/>
          <w:kern w:val="0"/>
          <w:sz w:val="28"/>
          <w:szCs w:val="28"/>
        </w:rPr>
        <w:t>（1）2015年8月底，提交课题研究中期成果报告，进行中期成果评估。</w:t>
      </w:r>
    </w:p>
    <w:p w:rsidR="00946629" w:rsidRPr="00946629" w:rsidRDefault="00946629" w:rsidP="00946629">
      <w:pPr>
        <w:widowControl/>
        <w:spacing w:before="100" w:beforeAutospacing="1" w:after="100" w:afterAutospacing="1"/>
        <w:ind w:firstLine="300"/>
        <w:jc w:val="left"/>
        <w:rPr>
          <w:rFonts w:ascii="楷体" w:eastAsia="楷体" w:hAnsi="楷体" w:cs="宋体"/>
          <w:kern w:val="0"/>
          <w:sz w:val="28"/>
          <w:szCs w:val="28"/>
        </w:rPr>
      </w:pPr>
      <w:r w:rsidRPr="00946629">
        <w:rPr>
          <w:rFonts w:ascii="楷体" w:eastAsia="楷体" w:hAnsi="楷体" w:cs="宋体"/>
          <w:kern w:val="0"/>
          <w:sz w:val="28"/>
          <w:szCs w:val="28"/>
        </w:rPr>
        <w:t>（2）2015年11月底，提交课题研究报告，进行结题验收</w:t>
      </w:r>
      <w:r w:rsidRPr="00946629">
        <w:rPr>
          <w:rFonts w:ascii="楷体" w:eastAsia="楷体" w:hAnsi="楷体" w:cs="宋体" w:hint="eastAsia"/>
          <w:kern w:val="0"/>
          <w:sz w:val="28"/>
          <w:szCs w:val="28"/>
        </w:rPr>
        <w:t>。</w:t>
      </w:r>
    </w:p>
    <w:sectPr w:rsidR="00946629" w:rsidRPr="0094662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6629"/>
    <w:rsid w:val="00946629"/>
    <w:rsid w:val="009E6F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946629"/>
    <w:rPr>
      <w:b/>
      <w:bCs/>
    </w:rPr>
  </w:style>
  <w:style w:type="character" w:styleId="a4">
    <w:name w:val="Hyperlink"/>
    <w:basedOn w:val="a0"/>
    <w:uiPriority w:val="99"/>
    <w:semiHidden/>
    <w:unhideWhenUsed/>
    <w:rsid w:val="00946629"/>
    <w:rPr>
      <w:color w:val="0000FF"/>
      <w:u w:val="single"/>
    </w:rPr>
  </w:style>
  <w:style w:type="paragraph" w:styleId="a5">
    <w:name w:val="Normal (Web)"/>
    <w:basedOn w:val="a"/>
    <w:uiPriority w:val="99"/>
    <w:semiHidden/>
    <w:unhideWhenUsed/>
    <w:rsid w:val="00946629"/>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946629"/>
    <w:rPr>
      <w:b/>
      <w:bCs/>
    </w:rPr>
  </w:style>
  <w:style w:type="character" w:styleId="a4">
    <w:name w:val="Hyperlink"/>
    <w:basedOn w:val="a0"/>
    <w:uiPriority w:val="99"/>
    <w:semiHidden/>
    <w:unhideWhenUsed/>
    <w:rsid w:val="00946629"/>
    <w:rPr>
      <w:color w:val="0000FF"/>
      <w:u w:val="single"/>
    </w:rPr>
  </w:style>
  <w:style w:type="paragraph" w:styleId="a5">
    <w:name w:val="Normal (Web)"/>
    <w:basedOn w:val="a"/>
    <w:uiPriority w:val="99"/>
    <w:semiHidden/>
    <w:unhideWhenUsed/>
    <w:rsid w:val="0094662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money.163.com/keywords/8/e/81ea4e3b521b65b0/1.ht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money.163.com/keywords/9/9/969c788d/1.html" TargetMode="External"/><Relationship Id="rId5" Type="http://schemas.openxmlformats.org/officeDocument/2006/relationships/hyperlink" Target="http://money.163.com/keywords/7/3/78349664/1.htm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570</Words>
  <Characters>3254</Characters>
  <Application>Microsoft Office Word</Application>
  <DocSecurity>0</DocSecurity>
  <Lines>27</Lines>
  <Paragraphs>7</Paragraphs>
  <ScaleCrop>false</ScaleCrop>
  <Company/>
  <LinksUpToDate>false</LinksUpToDate>
  <CharactersWithSpaces>3817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2015-04-12T09:18:00Z</dcterms:created>
  <dcterms:modified xsi:type="dcterms:W3CDTF">2015-04-12T09:21:00Z</dcterms:modified>
</cp:coreProperties>
</file>